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797" w:type="dxa"/>
        <w:tblLook w:val="04A0" w:firstRow="1" w:lastRow="0" w:firstColumn="1" w:lastColumn="0" w:noHBand="0" w:noVBand="1"/>
      </w:tblPr>
      <w:tblGrid>
        <w:gridCol w:w="9797"/>
      </w:tblGrid>
      <w:tr w:rsidR="007916B1" w:rsidTr="007916B1">
        <w:trPr>
          <w:trHeight w:val="13522"/>
        </w:trPr>
        <w:tc>
          <w:tcPr>
            <w:tcW w:w="9797" w:type="dxa"/>
          </w:tcPr>
          <w:p w:rsidR="007916B1" w:rsidRPr="007916B1" w:rsidRDefault="007916B1" w:rsidP="007916B1">
            <w:pPr>
              <w:rPr>
                <w:rFonts w:ascii="Verdana" w:hAnsi="Verdana"/>
                <w:b/>
                <w:bCs/>
                <w:color w:val="000000"/>
              </w:rPr>
            </w:pPr>
          </w:p>
          <w:p w:rsidR="007916B1" w:rsidRPr="007916B1" w:rsidRDefault="007916B1" w:rsidP="007916B1">
            <w:pPr>
              <w:jc w:val="center"/>
              <w:rPr>
                <w:rFonts w:ascii="Verdana" w:hAnsi="Verdana"/>
                <w:b/>
                <w:bCs/>
                <w:color w:val="000000"/>
              </w:rPr>
            </w:pPr>
            <w:r w:rsidRPr="007916B1">
              <w:object w:dxaOrig="1743" w:dyaOrig="1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5.25pt" o:ole="">
                  <v:imagedata r:id="rId4" o:title=""/>
                </v:shape>
                <o:OLEObject Type="Embed" ProgID="CorelDRAW.Graphic.13" ShapeID="_x0000_i1025" DrawAspect="Content" ObjectID="_1589786205" r:id="rId5"/>
              </w:object>
            </w:r>
          </w:p>
          <w:p w:rsidR="007916B1" w:rsidRPr="007916B1" w:rsidRDefault="007916B1" w:rsidP="007916B1">
            <w:pPr>
              <w:jc w:val="center"/>
              <w:rPr>
                <w:rFonts w:ascii="Verdana" w:hAnsi="Verdana"/>
                <w:b/>
                <w:bCs/>
                <w:color w:val="000000"/>
              </w:rPr>
            </w:pPr>
          </w:p>
          <w:p w:rsidR="007916B1" w:rsidRPr="007916B1" w:rsidRDefault="007916B1" w:rsidP="007916B1">
            <w:pPr>
              <w:jc w:val="center"/>
              <w:rPr>
                <w:rFonts w:ascii="Verdana" w:hAnsi="Verdana"/>
                <w:b/>
                <w:bCs/>
                <w:color w:val="000000"/>
              </w:rPr>
            </w:pPr>
            <w:r w:rsidRPr="007916B1">
              <w:rPr>
                <w:rFonts w:ascii="Verdana" w:hAnsi="Verdana"/>
                <w:b/>
                <w:bCs/>
                <w:color w:val="000000"/>
              </w:rPr>
              <w:t>7143 sayılı Vergi ve Diğer Bazı Alacakların Yeniden Yapılandırılması Başladı</w:t>
            </w:r>
          </w:p>
          <w:p w:rsidR="007916B1" w:rsidRPr="007916B1" w:rsidRDefault="007916B1" w:rsidP="007916B1">
            <w:pPr>
              <w:jc w:val="center"/>
              <w:rPr>
                <w:rFonts w:ascii="Verdana" w:hAnsi="Verdana"/>
                <w:b/>
                <w:bCs/>
                <w:color w:val="000000"/>
              </w:rPr>
            </w:pPr>
            <w:r w:rsidRPr="007916B1">
              <w:rPr>
                <w:rFonts w:ascii="Verdana" w:hAnsi="Verdana"/>
                <w:b/>
                <w:bCs/>
                <w:color w:val="000000"/>
              </w:rPr>
              <w:t>-------------------------------------------------------------------------------------</w:t>
            </w:r>
          </w:p>
          <w:p w:rsidR="007916B1" w:rsidRPr="007916B1" w:rsidRDefault="007916B1" w:rsidP="007916B1">
            <w:pPr>
              <w:jc w:val="both"/>
              <w:rPr>
                <w:rFonts w:ascii="Verdana" w:eastAsia="Times New Roman" w:hAnsi="Verdana" w:cs="Times New Roman"/>
                <w:lang w:eastAsia="tr-TR"/>
              </w:rPr>
            </w:pPr>
            <w:r w:rsidRPr="007916B1">
              <w:rPr>
                <w:rFonts w:ascii="Verdana" w:eastAsia="Times New Roman" w:hAnsi="Verdana" w:cs="Times New Roman"/>
                <w:b/>
                <w:bCs/>
                <w:lang w:eastAsia="tr-TR"/>
              </w:rPr>
              <w:t>Vergi ve Diğer Bazı Alacakların Yeniden Yapılandırılmasına İlişkin Kanun Yayımlandı</w:t>
            </w:r>
          </w:p>
          <w:p w:rsidR="007916B1" w:rsidRPr="007916B1" w:rsidRDefault="007916B1" w:rsidP="007916B1">
            <w:pPr>
              <w:jc w:val="both"/>
              <w:rPr>
                <w:rFonts w:ascii="Verdana" w:eastAsia="Times New Roman" w:hAnsi="Verdana" w:cs="Times New Roman"/>
                <w:lang w:eastAsia="tr-TR"/>
              </w:rPr>
            </w:pPr>
            <w:r w:rsidRPr="007916B1">
              <w:rPr>
                <w:rFonts w:ascii="Verdana" w:eastAsia="Times New Roman" w:hAnsi="Verdana" w:cs="Times New Roman"/>
                <w:lang w:eastAsia="tr-TR"/>
              </w:rPr>
              <w:t> </w:t>
            </w:r>
          </w:p>
          <w:p w:rsidR="007916B1" w:rsidRPr="007916B1" w:rsidRDefault="007916B1" w:rsidP="007916B1">
            <w:pPr>
              <w:jc w:val="both"/>
              <w:rPr>
                <w:rFonts w:ascii="Verdana" w:eastAsia="Times New Roman" w:hAnsi="Verdana" w:cs="Times New Roman"/>
                <w:lang w:eastAsia="tr-TR"/>
              </w:rPr>
            </w:pPr>
            <w:r w:rsidRPr="007916B1">
              <w:rPr>
                <w:rFonts w:ascii="Verdana" w:eastAsia="Times New Roman" w:hAnsi="Verdana" w:cs="Times New Roman"/>
                <w:lang w:eastAsia="tr-TR"/>
              </w:rPr>
              <w:t>Sayın Üyemiz, </w:t>
            </w:r>
          </w:p>
          <w:p w:rsidR="007916B1" w:rsidRPr="007916B1" w:rsidRDefault="007916B1" w:rsidP="007916B1">
            <w:pPr>
              <w:jc w:val="both"/>
              <w:rPr>
                <w:rFonts w:ascii="Verdana" w:eastAsia="Times New Roman" w:hAnsi="Verdana" w:cs="Times New Roman"/>
                <w:lang w:eastAsia="tr-TR"/>
              </w:rPr>
            </w:pPr>
            <w:r w:rsidRPr="007916B1">
              <w:rPr>
                <w:rFonts w:ascii="Verdana" w:eastAsia="Times New Roman" w:hAnsi="Verdana" w:cs="Times New Roman"/>
                <w:lang w:eastAsia="tr-TR"/>
              </w:rPr>
              <w:t> </w:t>
            </w:r>
          </w:p>
          <w:p w:rsidR="007916B1" w:rsidRPr="007916B1" w:rsidRDefault="007916B1" w:rsidP="007916B1">
            <w:pPr>
              <w:jc w:val="both"/>
              <w:rPr>
                <w:rFonts w:ascii="Verdana" w:eastAsia="Times New Roman" w:hAnsi="Verdana" w:cs="Times New Roman"/>
                <w:lang w:eastAsia="tr-TR"/>
              </w:rPr>
            </w:pPr>
            <w:r w:rsidRPr="007916B1">
              <w:rPr>
                <w:rFonts w:ascii="Verdana" w:eastAsia="Times New Roman" w:hAnsi="Verdana" w:cs="Times New Roman"/>
                <w:lang w:eastAsia="tr-TR"/>
              </w:rPr>
              <w:t>7143 sayılı “Vergi ve Diğer Bazı Alacakların Yeniden Yapılandırılması ile Bazı Kanunlarda Değişiklik Yapılmasına İlişkin Kanun”  18 Mayıs 2018 tarihli ve 30425 sayılı Resmi Gazete ’de yayımlanarak yürürlüğe girmiştir.</w:t>
            </w:r>
          </w:p>
          <w:p w:rsidR="007916B1" w:rsidRPr="007916B1" w:rsidRDefault="007916B1" w:rsidP="007916B1">
            <w:pPr>
              <w:jc w:val="both"/>
              <w:rPr>
                <w:rFonts w:ascii="Verdana" w:eastAsia="Times New Roman" w:hAnsi="Verdana" w:cs="Times New Roman"/>
                <w:lang w:eastAsia="tr-TR"/>
              </w:rPr>
            </w:pPr>
            <w:r w:rsidRPr="007916B1">
              <w:rPr>
                <w:rFonts w:ascii="Verdana" w:eastAsia="Times New Roman" w:hAnsi="Verdana" w:cs="Times New Roman"/>
                <w:lang w:eastAsia="tr-TR"/>
              </w:rPr>
              <w:t> </w:t>
            </w:r>
          </w:p>
          <w:p w:rsidR="007916B1" w:rsidRPr="007916B1" w:rsidRDefault="007916B1" w:rsidP="007916B1">
            <w:pPr>
              <w:jc w:val="both"/>
              <w:rPr>
                <w:rFonts w:ascii="Verdana" w:eastAsia="Times New Roman" w:hAnsi="Verdana" w:cs="Times New Roman"/>
                <w:lang w:eastAsia="tr-TR"/>
              </w:rPr>
            </w:pPr>
            <w:r w:rsidRPr="007916B1">
              <w:rPr>
                <w:rFonts w:ascii="Verdana" w:eastAsia="Times New Roman" w:hAnsi="Verdana" w:cs="Times New Roman"/>
                <w:lang w:eastAsia="tr-TR"/>
              </w:rPr>
              <w:t xml:space="preserve">Anılan Kanunun 10.maddesinin dokuzuncu fıkrası ile </w:t>
            </w:r>
            <w:r w:rsidRPr="007916B1">
              <w:rPr>
                <w:rFonts w:ascii="Verdana" w:eastAsia="Times New Roman" w:hAnsi="Verdana" w:cs="Times New Roman"/>
                <w:b/>
                <w:bCs/>
                <w:u w:val="single"/>
                <w:lang w:eastAsia="tr-TR"/>
              </w:rPr>
              <w:t xml:space="preserve">5174 sayılı yasa kapsamında üyelerimizin borsamıza olan borsa yıllık aidat </w:t>
            </w:r>
            <w:r w:rsidRPr="007916B1">
              <w:rPr>
                <w:rFonts w:ascii="Verdana" w:eastAsia="Times New Roman" w:hAnsi="Verdana" w:cs="Times New Roman"/>
                <w:lang w:eastAsia="tr-TR"/>
              </w:rPr>
              <w:t>borçları asıllarının iş bu yasa kapsamında yapılandırılmasına ilişkin şekil ve şartlar düzenlenmiştir. </w:t>
            </w:r>
          </w:p>
          <w:p w:rsidR="007916B1" w:rsidRPr="007916B1" w:rsidRDefault="007916B1" w:rsidP="007916B1">
            <w:pPr>
              <w:jc w:val="both"/>
              <w:rPr>
                <w:rFonts w:ascii="Verdana" w:eastAsia="Times New Roman" w:hAnsi="Verdana" w:cs="Times New Roman"/>
                <w:lang w:eastAsia="tr-TR"/>
              </w:rPr>
            </w:pPr>
            <w:r w:rsidRPr="007916B1">
              <w:rPr>
                <w:rFonts w:ascii="Verdana" w:eastAsia="Times New Roman" w:hAnsi="Verdana" w:cs="Times New Roman"/>
                <w:lang w:eastAsia="tr-TR"/>
              </w:rPr>
              <w:t> </w:t>
            </w:r>
          </w:p>
          <w:p w:rsidR="007916B1" w:rsidRPr="007916B1" w:rsidRDefault="007916B1" w:rsidP="007916B1">
            <w:pPr>
              <w:jc w:val="both"/>
              <w:rPr>
                <w:rFonts w:ascii="Verdana" w:eastAsia="Times New Roman" w:hAnsi="Verdana" w:cs="Times New Roman"/>
                <w:lang w:eastAsia="tr-TR"/>
              </w:rPr>
            </w:pPr>
            <w:r w:rsidRPr="007916B1">
              <w:rPr>
                <w:rFonts w:ascii="Verdana" w:eastAsia="Times New Roman" w:hAnsi="Verdana" w:cs="Times New Roman"/>
                <w:lang w:eastAsia="tr-TR"/>
              </w:rPr>
              <w:t>Bu çerçevede; </w:t>
            </w:r>
          </w:p>
          <w:p w:rsidR="007916B1" w:rsidRPr="007916B1" w:rsidRDefault="007916B1" w:rsidP="007916B1">
            <w:pPr>
              <w:jc w:val="both"/>
              <w:rPr>
                <w:rFonts w:ascii="Verdana" w:eastAsia="Times New Roman" w:hAnsi="Verdana" w:cs="Times New Roman"/>
                <w:lang w:eastAsia="tr-TR"/>
              </w:rPr>
            </w:pPr>
            <w:r w:rsidRPr="007916B1">
              <w:rPr>
                <w:rFonts w:ascii="Verdana" w:eastAsia="Times New Roman" w:hAnsi="Verdana" w:cs="Times New Roman"/>
                <w:lang w:eastAsia="tr-TR"/>
              </w:rPr>
              <w:t> </w:t>
            </w:r>
          </w:p>
          <w:p w:rsidR="007916B1" w:rsidRPr="007916B1" w:rsidRDefault="007916B1" w:rsidP="007916B1">
            <w:pPr>
              <w:jc w:val="both"/>
              <w:rPr>
                <w:rFonts w:ascii="Verdana" w:eastAsia="Times New Roman" w:hAnsi="Verdana" w:cs="Times New Roman"/>
                <w:lang w:eastAsia="tr-TR"/>
              </w:rPr>
            </w:pPr>
            <w:proofErr w:type="gramStart"/>
            <w:r w:rsidRPr="007916B1">
              <w:rPr>
                <w:rFonts w:ascii="Verdana" w:eastAsia="Times New Roman" w:hAnsi="Verdana" w:cs="Times New Roman"/>
                <w:lang w:eastAsia="tr-TR"/>
              </w:rPr>
              <w:t>1-Anılan madde ile 31.03.2018 tarihi (bu tarih dâhil) itibariyle ödenmesi gerektiği halde bu Kanunun yayımı tarihine kadar ödenmemiş olan; 18.05.2004 tarihli ve 5174 sayılı TOBB Kanunu hükümlerine göre üyelerin borsamıza olan aidat borçları asıllarının ödenmemiş kısmının 1.taksiti 31.07.2018 tarihine kadar, kalanı aylık dönemler halinde ve azami toplam altı eşit taksitte ödenmesi halinde, bu alacaklara uygulanan faiz, gecikme faizi, gecikme zammı gibi fer’i  alacakların tahsilinden vazgeçilir.</w:t>
            </w:r>
            <w:proofErr w:type="gramEnd"/>
          </w:p>
          <w:p w:rsidR="007916B1" w:rsidRPr="007916B1" w:rsidRDefault="007916B1" w:rsidP="007916B1">
            <w:pPr>
              <w:jc w:val="both"/>
              <w:rPr>
                <w:rFonts w:ascii="Verdana" w:eastAsia="Times New Roman" w:hAnsi="Verdana" w:cs="Times New Roman"/>
                <w:lang w:eastAsia="tr-TR"/>
              </w:rPr>
            </w:pPr>
            <w:r w:rsidRPr="007916B1">
              <w:rPr>
                <w:rFonts w:ascii="Verdana" w:eastAsia="Times New Roman" w:hAnsi="Verdana" w:cs="Times New Roman"/>
                <w:lang w:eastAsia="tr-TR"/>
              </w:rPr>
              <w:t> </w:t>
            </w:r>
          </w:p>
          <w:p w:rsidR="007916B1" w:rsidRPr="007916B1" w:rsidRDefault="007916B1" w:rsidP="007916B1">
            <w:pPr>
              <w:jc w:val="both"/>
              <w:rPr>
                <w:rFonts w:ascii="Verdana" w:eastAsia="Times New Roman" w:hAnsi="Verdana" w:cs="Times New Roman"/>
                <w:lang w:eastAsia="tr-TR"/>
              </w:rPr>
            </w:pPr>
            <w:r w:rsidRPr="007916B1">
              <w:rPr>
                <w:rFonts w:ascii="Verdana" w:eastAsia="Times New Roman" w:hAnsi="Verdana" w:cs="Times New Roman"/>
                <w:lang w:eastAsia="tr-TR"/>
              </w:rPr>
              <w:t>2. Üyelerimizin söz konusu madde ile düzenlenen taksitlendirme imkânından yararlanabilmesi için 31.07.2018 tarihine kadar Borsamız Muamelat Müdürlüğü’ne yazılı olarak başvurması şarttır. </w:t>
            </w:r>
          </w:p>
          <w:p w:rsidR="007916B1" w:rsidRPr="007916B1" w:rsidRDefault="007916B1" w:rsidP="007916B1">
            <w:pPr>
              <w:jc w:val="both"/>
              <w:rPr>
                <w:rFonts w:ascii="Verdana" w:eastAsia="Times New Roman" w:hAnsi="Verdana" w:cs="Times New Roman"/>
                <w:lang w:eastAsia="tr-TR"/>
              </w:rPr>
            </w:pPr>
            <w:r w:rsidRPr="007916B1">
              <w:rPr>
                <w:rFonts w:ascii="Verdana" w:eastAsia="Times New Roman" w:hAnsi="Verdana" w:cs="Times New Roman"/>
                <w:lang w:eastAsia="tr-TR"/>
              </w:rPr>
              <w:t> </w:t>
            </w:r>
          </w:p>
          <w:p w:rsidR="007916B1" w:rsidRPr="007916B1" w:rsidRDefault="007916B1" w:rsidP="007916B1">
            <w:pPr>
              <w:jc w:val="both"/>
              <w:rPr>
                <w:rFonts w:ascii="Verdana" w:eastAsia="Times New Roman" w:hAnsi="Verdana" w:cs="Times New Roman"/>
                <w:lang w:eastAsia="tr-TR"/>
              </w:rPr>
            </w:pPr>
            <w:r w:rsidRPr="007916B1">
              <w:rPr>
                <w:rFonts w:ascii="Verdana" w:eastAsia="Times New Roman" w:hAnsi="Verdana" w:cs="Times New Roman"/>
                <w:lang w:eastAsia="tr-TR"/>
              </w:rPr>
              <w:t>3. Taksitli ödeme yapmak istemeyen üyelerimiz başvuru dilekçelerinde belirtmek kaydıyla ilk taksit ödeme süresi sonuna kadar aidat borcu aslının tamamını yatırarak bu düzenlemeden faydalanabilecektir. </w:t>
            </w:r>
          </w:p>
          <w:p w:rsidR="007916B1" w:rsidRPr="007916B1" w:rsidRDefault="007916B1" w:rsidP="007916B1">
            <w:pPr>
              <w:jc w:val="both"/>
              <w:rPr>
                <w:rFonts w:ascii="Verdana" w:eastAsia="Times New Roman" w:hAnsi="Verdana" w:cs="Times New Roman"/>
                <w:lang w:eastAsia="tr-TR"/>
              </w:rPr>
            </w:pPr>
            <w:r w:rsidRPr="007916B1">
              <w:rPr>
                <w:rFonts w:ascii="Verdana" w:eastAsia="Times New Roman" w:hAnsi="Verdana" w:cs="Times New Roman"/>
                <w:lang w:eastAsia="tr-TR"/>
              </w:rPr>
              <w:t> </w:t>
            </w:r>
          </w:p>
          <w:p w:rsidR="007916B1" w:rsidRPr="007916B1" w:rsidRDefault="007916B1" w:rsidP="007916B1">
            <w:pPr>
              <w:jc w:val="both"/>
              <w:rPr>
                <w:rFonts w:ascii="Verdana" w:eastAsia="Times New Roman" w:hAnsi="Verdana" w:cs="Times New Roman"/>
                <w:lang w:eastAsia="tr-TR"/>
              </w:rPr>
            </w:pPr>
            <w:r w:rsidRPr="007916B1">
              <w:rPr>
                <w:rFonts w:ascii="Verdana" w:eastAsia="Times New Roman" w:hAnsi="Verdana" w:cs="Times New Roman"/>
                <w:lang w:eastAsia="tr-TR"/>
              </w:rPr>
              <w:t>4. Başvuru üzerine üyelerimizin asıl borcu olan toplam meblağ üyenin talebi doğrultusunda en fazla 6 eşit taksite bölünebilecektir. Borç asıllarının ödenmemiş kısmının birinci taksitinin ödeme tarihi 31.07.2018 olup, kalanı kısmı altı eşit taksit ve birer aylık dönemler halinde tahsil edilecektir. Taksitlerin son ödeme tarihleri 31.08.2018, 30.09.2018, 31.10.2018, 30.11.2018, 31.12.2018’dir.</w:t>
            </w:r>
          </w:p>
          <w:p w:rsidR="007916B1" w:rsidRPr="007916B1" w:rsidRDefault="007916B1" w:rsidP="007916B1">
            <w:pPr>
              <w:jc w:val="both"/>
              <w:rPr>
                <w:rFonts w:ascii="Verdana" w:eastAsia="Times New Roman" w:hAnsi="Verdana" w:cs="Times New Roman"/>
                <w:lang w:eastAsia="tr-TR"/>
              </w:rPr>
            </w:pPr>
            <w:r w:rsidRPr="007916B1">
              <w:rPr>
                <w:rFonts w:ascii="Verdana" w:eastAsia="Times New Roman" w:hAnsi="Verdana" w:cs="Times New Roman"/>
                <w:lang w:eastAsia="tr-TR"/>
              </w:rPr>
              <w:t> </w:t>
            </w:r>
          </w:p>
          <w:p w:rsidR="007916B1" w:rsidRPr="007916B1" w:rsidRDefault="007916B1" w:rsidP="007916B1">
            <w:pPr>
              <w:rPr>
                <w:rFonts w:ascii="Verdana" w:eastAsia="Times New Roman" w:hAnsi="Verdana" w:cs="Times New Roman"/>
                <w:lang w:eastAsia="tr-TR"/>
              </w:rPr>
            </w:pPr>
            <w:r w:rsidRPr="007916B1">
              <w:rPr>
                <w:rFonts w:ascii="Verdana" w:eastAsia="Times New Roman" w:hAnsi="Verdana" w:cs="Times New Roman"/>
                <w:lang w:eastAsia="tr-TR"/>
              </w:rPr>
              <w:t>5. Taksitlerin herhangi birinin anılan maddede öngörülen süre ve şekilde kısmen veya tamamen ödenmemesi halinde, ödenmemiş alacak asılları ile bunlara ilişkin faiz, gecikme faizi, gecikme zammı gibi fer’i alacakların ilgili mevzuat hükümlerine göre tahsiline devam olunacaktır. </w:t>
            </w:r>
          </w:p>
          <w:p w:rsidR="007916B1" w:rsidRPr="007916B1" w:rsidRDefault="007916B1" w:rsidP="007916B1">
            <w:r w:rsidRPr="007916B1">
              <w:rPr>
                <w:rFonts w:ascii="Verdana" w:hAnsi="Verdana"/>
              </w:rPr>
              <w:t>Sayın Üyelerimize önemle duyurulur. </w:t>
            </w:r>
          </w:p>
          <w:p w:rsidR="007916B1" w:rsidRPr="007916B1" w:rsidRDefault="007916B1"/>
        </w:tc>
        <w:bookmarkStart w:id="0" w:name="_GoBack"/>
        <w:bookmarkEnd w:id="0"/>
      </w:tr>
    </w:tbl>
    <w:p w:rsidR="008134C7" w:rsidRDefault="008134C7"/>
    <w:sectPr w:rsidR="008134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B1"/>
    <w:rsid w:val="007916B1"/>
    <w:rsid w:val="008134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1CB9E-872D-46FF-B494-19195BF68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6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91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355</Words>
  <Characters>2026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dc:creator>
  <cp:keywords/>
  <dc:description/>
  <cp:lastModifiedBy>Hasan</cp:lastModifiedBy>
  <cp:revision>1</cp:revision>
  <dcterms:created xsi:type="dcterms:W3CDTF">2018-06-06T07:26:00Z</dcterms:created>
  <dcterms:modified xsi:type="dcterms:W3CDTF">2018-06-06T07:30:00Z</dcterms:modified>
</cp:coreProperties>
</file>